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5EE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6745EE" w:rsidRPr="00B90875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6745EE" w:rsidRPr="00B90875" w:rsidRDefault="006745EE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6745EE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6745EE" w:rsidRPr="00B90875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6745EE" w:rsidRPr="00B90875" w:rsidRDefault="006745EE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CA3D77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สถาบันวิจัยและพัฒนา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755BF4" w:rsidRDefault="00755BF4" w:rsidP="00664D1A">
      <w:pPr>
        <w:spacing w:line="276" w:lineRule="auto"/>
        <w:jc w:val="right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BF4" w:rsidRDefault="00755BF4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95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0E6533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E6533" w:rsidRDefault="000E6533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40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D42AA4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C507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1.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E6533" w:rsidRPr="000E6533" w:rsidRDefault="00AC6AD9" w:rsidP="000E6533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0E653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0E6533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</w:rPr>
              <w:tab/>
              <w:t>2. สนับสนุน</w:t>
            </w:r>
            <w:proofErr w:type="spellStart"/>
            <w:r w:rsidR="000E6533" w:rsidRPr="000E6533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</w:rPr>
              <w:t>พันธ</w:t>
            </w:r>
            <w:proofErr w:type="spellEnd"/>
            <w:r w:rsidR="000E6533" w:rsidRPr="000E6533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</w:rPr>
              <w:t xml:space="preserve">กิจด้านการวิจัยหรืองานสร้างสรรค์อย่างน้อยในประเด็นต่อไปนี้ </w:t>
            </w:r>
          </w:p>
          <w:p w:rsidR="000E6533" w:rsidRPr="000E6533" w:rsidRDefault="000E6533" w:rsidP="000E6533">
            <w:pPr>
              <w:tabs>
                <w:tab w:val="left" w:pos="709"/>
                <w:tab w:val="center" w:pos="1276"/>
              </w:tabs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</w:rPr>
            </w:pPr>
            <w:r w:rsidRPr="000E6533"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  <w:cs/>
              </w:rPr>
              <w:t>- ห้องปฏิบัติการวิจัย หรือหน่วยวิจัย หรือศูนย์เครื่องมือ หรือศูนย์ให้คำปรึกษาและสนับสนุนการวิจัย</w:t>
            </w:r>
          </w:p>
          <w:p w:rsidR="000E6533" w:rsidRPr="000E6533" w:rsidRDefault="000E6533" w:rsidP="000E6533">
            <w:pPr>
              <w:tabs>
                <w:tab w:val="left" w:pos="709"/>
                <w:tab w:val="center" w:pos="1276"/>
              </w:tabs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</w:rPr>
            </w:pPr>
            <w:r w:rsidRPr="000E6533"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  <w:cs/>
              </w:rPr>
              <w:t>- ห้องสมุดหรือแหล่งค้นคว้าข้อมูลสนับสนุนการวิจัย</w:t>
            </w:r>
          </w:p>
          <w:p w:rsidR="000E6533" w:rsidRPr="000E6533" w:rsidRDefault="000E6533" w:rsidP="000E6533">
            <w:pPr>
              <w:tabs>
                <w:tab w:val="left" w:pos="709"/>
                <w:tab w:val="center" w:pos="1276"/>
              </w:tabs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</w:rPr>
            </w:pPr>
            <w:r w:rsidRPr="000E6533"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  <w:cs/>
              </w:rPr>
              <w:t>- สิ่งอำนวยความสะดวกหรือการรักษาความปลอดภัยในการวิจัย เช่น ระบบเทคโนโลยีสารสนเทศ ระบบรักษาความปลอดภัยในห้องปฏิบัติการวิจัย</w:t>
            </w:r>
          </w:p>
          <w:p w:rsidR="00AC6AD9" w:rsidRDefault="000E6533" w:rsidP="000E653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E6533">
              <w:rPr>
                <w:rFonts w:ascii="TH SarabunPSK" w:eastAsia="Times New Roman" w:hAnsi="TH SarabunPSK" w:cs="TH SarabunPSK"/>
                <w:spacing w:val="-12"/>
                <w:kern w:val="24"/>
                <w:sz w:val="30"/>
                <w:szCs w:val="30"/>
                <w:cs/>
              </w:rPr>
              <w:t>- กิจกรรมวิชาการที่ส่งเสริมงานวิจัย เช่น การจัดประชุมวิชาการ การจัดแสดงงาน</w:t>
            </w:r>
            <w:r w:rsidRPr="000E6533">
              <w:rPr>
                <w:rFonts w:ascii="TH SarabunPSK" w:eastAsia="Times New Roman" w:hAnsi="TH SarabunPSK" w:cs="TH SarabunPSK"/>
                <w:spacing w:val="-8"/>
                <w:kern w:val="24"/>
                <w:sz w:val="30"/>
                <w:szCs w:val="30"/>
                <w:cs/>
              </w:rPr>
              <w:t>สร้างสรรค์ การจัดให้มีศาสตราจารย์อาคันตุกะหรือศาสตราจารย์รับเชิญ (</w:t>
            </w:r>
            <w:r w:rsidRPr="000E6533">
              <w:rPr>
                <w:rFonts w:ascii="TH SarabunPSK" w:eastAsia="Times New Roman" w:hAnsi="TH SarabunPSK" w:cs="TH SarabunPSK"/>
                <w:spacing w:val="-8"/>
                <w:kern w:val="24"/>
                <w:sz w:val="30"/>
                <w:szCs w:val="30"/>
              </w:rPr>
              <w:t>Visiting Professor)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9F5C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จัดสรรงบประมาณของสถาบัน เพื่อเป็นทุนวิจัยหรืองานสร้างสรรค์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9F5C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="000E6533" w:rsidRPr="009F5C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E6533" w:rsidRDefault="000E6533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E6533" w:rsidRDefault="000E6533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E6533" w:rsidRDefault="000E6533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C6AD9" w:rsidRPr="008761AD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9F5CD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="000E6533" w:rsidRPr="009F5CD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E6533" w:rsidRDefault="00D42AA4" w:rsidP="00D42A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kern w:val="2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6533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E6533" w:rsidRPr="009F5CD5">
              <w:rPr>
                <w:rFonts w:ascii="TH SarabunPSK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>6.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:rsidR="00D42AA4" w:rsidRDefault="00D42AA4" w:rsidP="00D42A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42AA4" w:rsidRDefault="00D42AA4" w:rsidP="00D42AA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Pr="00DD0E3D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F79C9" w:rsidRPr="00DD0E3D" w:rsidTr="00070687">
        <w:trPr>
          <w:trHeight w:val="1183"/>
        </w:trPr>
        <w:tc>
          <w:tcPr>
            <w:tcW w:w="738" w:type="dxa"/>
            <w:vMerge/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6F79C9" w:rsidRPr="00DD0E3D" w:rsidRDefault="006F79C9" w:rsidP="006F79C9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9C9" w:rsidRPr="00DD0E3D" w:rsidRDefault="006F79C9" w:rsidP="006F79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Pr="00DD0E3D" w:rsidRDefault="00FA5C21" w:rsidP="00FA5C2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5C21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5C21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A5C21" w:rsidRPr="00AF4CD2" w:rsidRDefault="00912DBA" w:rsidP="00B473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สวพ</w:t>
            </w:r>
            <w:proofErr w:type="spellEnd"/>
            <w:r w:rsidR="00FA5C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5C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5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</w:t>
            </w:r>
            <w:r w:rsidRPr="00322A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และงานสร้างสรรค์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22A5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322A5D">
              <w:rPr>
                <w:rFonts w:ascii="TH SarabunPSK" w:hAnsi="TH SarabunPSK" w:cs="TH SarabunPSK"/>
                <w:sz w:val="28"/>
              </w:rPr>
              <w:t xml:space="preserve"> </w:t>
            </w:r>
            <w:r w:rsidRPr="00322A5D">
              <w:rPr>
                <w:rFonts w:ascii="TH SarabunPSK" w:eastAsia="CordiaNew-BoldItalic" w:hAnsi="TH SarabunPSK" w:cs="TH SarabunPSK" w:hint="cs"/>
                <w:sz w:val="30"/>
                <w:szCs w:val="30"/>
                <w:cs/>
              </w:rPr>
              <w:t xml:space="preserve">สถาบันวิจัยและพัฒนา </w:t>
            </w:r>
            <w:r w:rsidRPr="00322A5D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ได้รับ</w:t>
            </w:r>
            <w:r w:rsidRPr="00322A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เงินสนับสนุนงานวิจัยหรืองานสร้างสรรค์จากภายใน จำนวน 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ภายนอก จำนวน 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รวมทั้งหมด จำนวน 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322A5D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มี</w:t>
            </w:r>
            <w:r w:rsidRPr="00322A5D">
              <w:rPr>
                <w:rFonts w:ascii="TH SarabunPSK" w:eastAsia="CordiaNew-BoldItalic" w:hAnsi="TH SarabunPSK" w:cs="TH SarabunPSK" w:hint="cs"/>
                <w:sz w:val="30"/>
                <w:szCs w:val="30"/>
                <w:cs/>
              </w:rPr>
              <w:t>นักวิจัย</w:t>
            </w:r>
            <w:r w:rsidRPr="00322A5D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 xml:space="preserve">ทั้งหมด (ไม่นับรวมผู้ศึกษาต่อ) จำนวน 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22A5D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22A5D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คน</w:t>
            </w:r>
            <w:r w:rsidRPr="00322A5D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49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872"/>
            </w:tblGrid>
            <w:tr w:rsidR="00322A5D" w:rsidRPr="00322A5D" w:rsidTr="00084718">
              <w:trPr>
                <w:trHeight w:val="22"/>
              </w:trPr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22A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2A5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2A5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hyperlink r:id="rId6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จำนวนเงินสนับสนุนงานวิจัยหรืองานสร้างสรรค์จาก</w:t>
                    </w:r>
                    <w:r w:rsidRPr="00322A5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ภายในสถาบัน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7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8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9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2A5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hyperlink r:id="rId10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จำนวนเงินสนับสนุนงานวิจัยหรืองานสร้างสรรค์จาก</w:t>
                    </w:r>
                    <w:r w:rsidRPr="00322A5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ภายนอกสถาบัน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1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2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3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2A5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hyperlink r:id="rId14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</w:t>
                    </w:r>
                    <w:r w:rsidRPr="00322A5D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นักวิจัย</w:t>
                    </w:r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ที่ปฏิบัติงานจริง (ไม่นับรวมผู้ลาศึกษาต่อ)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5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6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7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2A5D">
                    <w:rPr>
                      <w:rFonts w:ascii="TH SarabunPSK" w:hAnsi="TH SarabunPSK" w:cs="TH SarabunPSK"/>
                      <w:sz w:val="28"/>
                      <w:szCs w:val="28"/>
                    </w:rPr>
                    <w:t>4.</w:t>
                  </w:r>
                  <w:hyperlink r:id="rId18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จำนวนนักวิจัยที่ลาศึกษาต่อ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9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20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22A5D" w:rsidRPr="00322A5D" w:rsidRDefault="00322A5D" w:rsidP="00322A5D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21" w:history="1">
                    <w:r w:rsidRPr="00322A5D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FA5C21" w:rsidRPr="00322A5D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FA5C21" w:rsidRPr="00DD0E3D" w:rsidTr="00084718">
        <w:trPr>
          <w:trHeight w:val="1183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FA5C21" w:rsidRPr="00DD0E3D" w:rsidTr="00084718">
        <w:trPr>
          <w:trHeight w:val="112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5C21" w:rsidRPr="00DD0E3D" w:rsidTr="00084718">
        <w:trPr>
          <w:trHeight w:val="1140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5C21" w:rsidRPr="00DD0E3D" w:rsidTr="00084718">
        <w:trPr>
          <w:trHeight w:val="527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5C21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Pr="00DD0E3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755AD5" w:rsidRPr="00DD0E3D" w:rsidRDefault="00755AD5" w:rsidP="00755AD5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55AD5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55AD5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55AD5" w:rsidRPr="00AF4CD2" w:rsidRDefault="00322A5D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สวพ</w:t>
            </w:r>
            <w:proofErr w:type="spellEnd"/>
            <w:r w:rsidR="00755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.2.</w:t>
            </w:r>
            <w:r w:rsidR="00755A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kern w:val="24"/>
              </w:rPr>
            </w:pPr>
            <w:r w:rsidRPr="00322A5D">
              <w:rPr>
                <w:rFonts w:ascii="TH SarabunPSK" w:hAnsi="TH SarabunPSK" w:cs="TH SarabunPSK"/>
                <w:b/>
                <w:bCs/>
                <w:kern w:val="24"/>
                <w:cs/>
              </w:rPr>
              <w:t>ผลงานทางวิชาการของนักวิจัย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kern w:val="24"/>
              </w:rPr>
            </w:pPr>
            <w:r w:rsidRPr="00322A5D">
              <w:rPr>
                <w:rFonts w:ascii="TH SarabunPSK" w:hAnsi="TH SarabunPSK" w:cs="TH SarabunPSK" w:hint="cs"/>
                <w:b/>
                <w:bCs/>
                <w:kern w:val="24"/>
                <w:cs/>
              </w:rPr>
              <w:t>ข้อค้นพบ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322A5D">
              <w:rPr>
                <w:rFonts w:ascii="TH SarabunPSK" w:eastAsia="CordiaNew-BoldItalic" w:hAnsi="TH SarabunPSK" w:cs="TH SarabunPSK" w:hint="cs"/>
                <w:sz w:val="28"/>
                <w:cs/>
              </w:rPr>
              <w:t>สถาบันวิจัยและพัฒนา มีผลงานวิชาการของนักวิจัย</w:t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22A5D">
              <w:rPr>
                <w:rFonts w:ascii="TH SarabunPSK" w:hAnsi="TH SarabunPSK" w:cs="TH SarabunPSK" w:hint="cs"/>
                <w:sz w:val="28"/>
                <w:cs/>
              </w:rPr>
              <w:t>เรื่อง โดยเป็นผลงานค่าน้ำหนัก 0.20 จำนวน</w:t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ค่าน้ำหนัก 0.40 </w:t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ค่าน้ำหนัก 0.80 </w:t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และ ค่าน้ำหนัก 1.00 </w:t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ผลรวมค่าถ่วงน้ำหนักของผลงานวิชาการของนักวิจัยเท่ากับ 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322A5D">
              <w:rPr>
                <w:rFonts w:ascii="TH SarabunPSK" w:hAnsi="TH SarabunPSK" w:cs="TH SarabunPSK"/>
                <w:sz w:val="28"/>
              </w:rPr>
            </w:r>
            <w:r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4662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391"/>
              <w:gridCol w:w="1984"/>
            </w:tblGrid>
            <w:tr w:rsidR="00322A5D" w:rsidRPr="00322A5D" w:rsidTr="00084718">
              <w:trPr>
                <w:trHeight w:val="1027"/>
                <w:tblHeader/>
              </w:trPr>
              <w:tc>
                <w:tcPr>
                  <w:tcW w:w="1287" w:type="dxa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ค่าน้ำหนัก</w:t>
                  </w:r>
                </w:p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(1)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  <w:r w:rsidRPr="00322A5D"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(ชิ้น)</w:t>
                  </w:r>
                </w:p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(2)</w:t>
                  </w:r>
                </w:p>
              </w:tc>
              <w:tc>
                <w:tcPr>
                  <w:tcW w:w="1984" w:type="dxa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ผลรวมถ่วงน้ำหนัก</w:t>
                  </w:r>
                </w:p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(1)</w:t>
                  </w:r>
                  <w:r w:rsidRPr="00322A5D">
                    <w:rPr>
                      <w:rFonts w:ascii="TH SarabunPSK" w:eastAsia="CordiaNew-Bold" w:hAnsi="TH SarabunPSK" w:cs="TH SarabunPSK"/>
                      <w:sz w:val="28"/>
                    </w:rPr>
                    <w:t xml:space="preserve"> x</w:t>
                  </w: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(2)</w:t>
                  </w:r>
                </w:p>
              </w:tc>
            </w:tr>
            <w:tr w:rsidR="00322A5D" w:rsidRPr="00322A5D" w:rsidTr="00084718">
              <w:trPr>
                <w:trHeight w:val="63"/>
                <w:tblHeader/>
              </w:trPr>
              <w:tc>
                <w:tcPr>
                  <w:tcW w:w="4662" w:type="dxa"/>
                  <w:gridSpan w:val="3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ผลงานทางวิชาการ</w:t>
                  </w: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0.20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0.40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0.60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0.80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rPr>
                <w:trHeight w:val="63"/>
                <w:tblHeader/>
              </w:trPr>
              <w:tc>
                <w:tcPr>
                  <w:tcW w:w="4662" w:type="dxa"/>
                  <w:gridSpan w:val="3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ผลงานสร้างสรรค์</w:t>
                  </w: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0.20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0.40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0.60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0.80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71"/>
                      <w:tab w:val="left" w:pos="126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71"/>
                      <w:tab w:val="left" w:pos="126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22A5D" w:rsidRPr="00322A5D" w:rsidRDefault="00322A5D" w:rsidP="00322A5D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DD0E3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322A5D" w:rsidRPr="00DD0E3D" w:rsidTr="00084718">
        <w:trPr>
          <w:trHeight w:val="1183"/>
        </w:trPr>
        <w:tc>
          <w:tcPr>
            <w:tcW w:w="738" w:type="dxa"/>
            <w:vMerge/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22A5D" w:rsidRPr="00DD0E3D" w:rsidRDefault="00322A5D" w:rsidP="00322A5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755AD5" w:rsidRPr="00DD0E3D" w:rsidTr="00084718">
        <w:trPr>
          <w:trHeight w:val="112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55AD5" w:rsidRPr="00DD0E3D" w:rsidTr="00084718">
        <w:trPr>
          <w:trHeight w:val="1140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55AD5" w:rsidRPr="00DD0E3D" w:rsidTr="00084718">
        <w:trPr>
          <w:trHeight w:val="527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55AD5" w:rsidRPr="00FA5C21" w:rsidRDefault="00755AD5" w:rsidP="00755AD5">
      <w:pPr>
        <w:spacing w:line="276" w:lineRule="auto"/>
        <w:ind w:left="-180"/>
        <w:rPr>
          <w:rFonts w:ascii="TH SarabunPSK" w:hAnsi="TH SarabunPSK" w:cs="TH SarabunPSK" w:hint="cs"/>
          <w:b/>
          <w:bCs/>
          <w:sz w:val="28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051FB2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สถาบันวิจัยและพัฒนา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6745EE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6745EE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051FB2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051FB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สวพ</w:t>
            </w:r>
            <w:proofErr w:type="spellEnd"/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B2943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51FB2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="00051FB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วพ</w:t>
            </w:r>
            <w:proofErr w:type="spellEnd"/>
            <w:r w:rsidR="00755AD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4A4CEE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051FB2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bookmarkStart w:id="0" w:name="_GoBack" w:colFirst="2" w:colLast="2"/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bookmarkEnd w:id="0"/>
      <w:tr w:rsidR="00755AD5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 w:hint="cs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6745EE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6745EE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7282"/>
    <w:rsid w:val="000500FA"/>
    <w:rsid w:val="00051B15"/>
    <w:rsid w:val="00051FB2"/>
    <w:rsid w:val="00062875"/>
    <w:rsid w:val="00062B78"/>
    <w:rsid w:val="000648D7"/>
    <w:rsid w:val="000649A0"/>
    <w:rsid w:val="00067937"/>
    <w:rsid w:val="00070458"/>
    <w:rsid w:val="00070687"/>
    <w:rsid w:val="000712F1"/>
    <w:rsid w:val="00071441"/>
    <w:rsid w:val="00072FA7"/>
    <w:rsid w:val="00075439"/>
    <w:rsid w:val="00082252"/>
    <w:rsid w:val="00083625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D77FE"/>
    <w:rsid w:val="000E1FF0"/>
    <w:rsid w:val="000E6533"/>
    <w:rsid w:val="000F7CE1"/>
    <w:rsid w:val="001005C8"/>
    <w:rsid w:val="00100FC7"/>
    <w:rsid w:val="0010703B"/>
    <w:rsid w:val="00116DBD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2ED1"/>
    <w:rsid w:val="002E5944"/>
    <w:rsid w:val="002F1A04"/>
    <w:rsid w:val="002F5358"/>
    <w:rsid w:val="002F5787"/>
    <w:rsid w:val="00300ABB"/>
    <w:rsid w:val="00300B70"/>
    <w:rsid w:val="0030397B"/>
    <w:rsid w:val="00305535"/>
    <w:rsid w:val="00322A5D"/>
    <w:rsid w:val="003255C7"/>
    <w:rsid w:val="00327B3D"/>
    <w:rsid w:val="003310B3"/>
    <w:rsid w:val="00342011"/>
    <w:rsid w:val="00355A8B"/>
    <w:rsid w:val="00356A54"/>
    <w:rsid w:val="00363382"/>
    <w:rsid w:val="003A4C3C"/>
    <w:rsid w:val="003C2779"/>
    <w:rsid w:val="003C3E52"/>
    <w:rsid w:val="003E51B0"/>
    <w:rsid w:val="003E619D"/>
    <w:rsid w:val="003E6234"/>
    <w:rsid w:val="004045CD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970CA"/>
    <w:rsid w:val="004A115E"/>
    <w:rsid w:val="004A4CE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745EE"/>
    <w:rsid w:val="00686498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6F79C9"/>
    <w:rsid w:val="0070218A"/>
    <w:rsid w:val="00702B79"/>
    <w:rsid w:val="00717A0D"/>
    <w:rsid w:val="00722B52"/>
    <w:rsid w:val="007241EB"/>
    <w:rsid w:val="00725B74"/>
    <w:rsid w:val="00726AF9"/>
    <w:rsid w:val="007458F3"/>
    <w:rsid w:val="00755AD5"/>
    <w:rsid w:val="00755BF4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C06"/>
    <w:rsid w:val="00797590"/>
    <w:rsid w:val="007B42E6"/>
    <w:rsid w:val="007B4F52"/>
    <w:rsid w:val="007B5859"/>
    <w:rsid w:val="007C0D68"/>
    <w:rsid w:val="007C104D"/>
    <w:rsid w:val="007C1F66"/>
    <w:rsid w:val="007D2744"/>
    <w:rsid w:val="007D3141"/>
    <w:rsid w:val="007D4D10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0EC4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2DBA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45D8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547CE"/>
    <w:rsid w:val="00A57D85"/>
    <w:rsid w:val="00A60B36"/>
    <w:rsid w:val="00A74223"/>
    <w:rsid w:val="00A9091D"/>
    <w:rsid w:val="00AA5579"/>
    <w:rsid w:val="00AA5B0F"/>
    <w:rsid w:val="00AB27AC"/>
    <w:rsid w:val="00AC6AD9"/>
    <w:rsid w:val="00AD04F1"/>
    <w:rsid w:val="00AD1D9B"/>
    <w:rsid w:val="00AF4CD2"/>
    <w:rsid w:val="00AF6209"/>
    <w:rsid w:val="00B0722B"/>
    <w:rsid w:val="00B07C59"/>
    <w:rsid w:val="00B07CC6"/>
    <w:rsid w:val="00B4063F"/>
    <w:rsid w:val="00B47346"/>
    <w:rsid w:val="00B51D1F"/>
    <w:rsid w:val="00B72BFF"/>
    <w:rsid w:val="00B8025E"/>
    <w:rsid w:val="00B80CBE"/>
    <w:rsid w:val="00B827FC"/>
    <w:rsid w:val="00B86B7C"/>
    <w:rsid w:val="00B90875"/>
    <w:rsid w:val="00BA4481"/>
    <w:rsid w:val="00BA5B2F"/>
    <w:rsid w:val="00BA672B"/>
    <w:rsid w:val="00BA6E82"/>
    <w:rsid w:val="00BB7172"/>
    <w:rsid w:val="00BF4D08"/>
    <w:rsid w:val="00BF6E21"/>
    <w:rsid w:val="00C21DD2"/>
    <w:rsid w:val="00C30A5E"/>
    <w:rsid w:val="00C3124F"/>
    <w:rsid w:val="00C32DD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A3D77"/>
    <w:rsid w:val="00CA6C87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2AA4"/>
    <w:rsid w:val="00D46BD0"/>
    <w:rsid w:val="00D52417"/>
    <w:rsid w:val="00D53B47"/>
    <w:rsid w:val="00D718F9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B2943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5C21"/>
    <w:rsid w:val="00FA6326"/>
    <w:rsid w:val="00FB4467"/>
    <w:rsid w:val="00FC2B75"/>
    <w:rsid w:val="00FC3F68"/>
    <w:rsid w:val="00FC42B2"/>
    <w:rsid w:val="00FE6DF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2556/Reporting/frm_FACULTY_NoISEC.aspx?CdsID=150" TargetMode="External"/><Relationship Id="rId13" Type="http://schemas.openxmlformats.org/officeDocument/2006/relationships/hyperlink" Target="http://www.cheqa.mua.go.th/cheqa2556/Reporting/frm_FACULTY_NoISEC.aspx?CdsID=151" TargetMode="External"/><Relationship Id="rId18" Type="http://schemas.openxmlformats.org/officeDocument/2006/relationships/hyperlink" Target="http://www.cheqa.mua.go.th/cheqa2556/Reporting/frm_FACULTY_NoISEC.aspx?CdsID=6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qa.mua.go.th/cheqa2556/Reporting/frm_FACULTY_NoISEC.aspx?CdsID=151" TargetMode="External"/><Relationship Id="rId7" Type="http://schemas.openxmlformats.org/officeDocument/2006/relationships/hyperlink" Target="http://www.cheqa.mua.go.th/cheqa2556/Reporting/frm_FACULTY_NoISEC.aspx?CdsID=149" TargetMode="External"/><Relationship Id="rId12" Type="http://schemas.openxmlformats.org/officeDocument/2006/relationships/hyperlink" Target="http://www.cheqa.mua.go.th/cheqa2556/Reporting/frm_FACULTY_NoISEC.aspx?CdsID=150" TargetMode="External"/><Relationship Id="rId17" Type="http://schemas.openxmlformats.org/officeDocument/2006/relationships/hyperlink" Target="http://www.cheqa.mua.go.th/cheqa2556/Reporting/frm_FACULTY_NoISEC.aspx?CdsID=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qa.mua.go.th/cheqa2556/Reporting/frm_FACULTY_NoISEC.aspx?CdsID=150" TargetMode="External"/><Relationship Id="rId20" Type="http://schemas.openxmlformats.org/officeDocument/2006/relationships/hyperlink" Target="http://www.cheqa.mua.go.th/cheqa2556/Reporting/frm_FACULTY_NoISEC.aspx?CdsID=1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qa.mua.go.th/cheqa2556/Reporting/frm_FACULTY_NoISEC.aspx?CdsID=148" TargetMode="External"/><Relationship Id="rId11" Type="http://schemas.openxmlformats.org/officeDocument/2006/relationships/hyperlink" Target="http://www.cheqa.mua.go.th/cheqa2556/Reporting/frm_FACULTY_NoISEC.aspx?CdsID=14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eqa.mua.go.th/cheqa2556/Reporting/frm_FACULTY_NoISEC.aspx?CdsID=1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qa.mua.go.th/cheqa2556/Reporting/frm_FACULTY_NoISEC.aspx?CdsID=152" TargetMode="External"/><Relationship Id="rId19" Type="http://schemas.openxmlformats.org/officeDocument/2006/relationships/hyperlink" Target="http://www.cheqa.mua.go.th/cheqa2556/Reporting/frm_FACULTY_NoISEC.aspx?CdsID=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qa.mua.go.th/cheqa2556/Reporting/frm_FACULTY_NoISEC.aspx?CdsID=151" TargetMode="External"/><Relationship Id="rId14" Type="http://schemas.openxmlformats.org/officeDocument/2006/relationships/hyperlink" Target="http://www.cheqa.mua.go.th/cheqa2556/Reporting/frm_FACULTY_NoISEC.aspx?CdsID=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12</cp:revision>
  <dcterms:created xsi:type="dcterms:W3CDTF">2017-07-03T04:23:00Z</dcterms:created>
  <dcterms:modified xsi:type="dcterms:W3CDTF">2017-07-03T08:39:00Z</dcterms:modified>
</cp:coreProperties>
</file>