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E020C3" w:rsidRDefault="00E020C3" w:rsidP="007932B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7932BC" w:rsidRPr="00C304D0" w:rsidRDefault="007932BC" w:rsidP="007932B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7932BC" w:rsidRPr="00C304D0" w:rsidTr="00FE5C53">
        <w:tc>
          <w:tcPr>
            <w:tcW w:w="3080" w:type="dxa"/>
          </w:tcPr>
          <w:p w:rsidR="007411D8" w:rsidRDefault="007411D8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7932BC" w:rsidRDefault="004F76A2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7932BC">
              <w:rPr>
                <w:rFonts w:ascii="TH SarabunPSK" w:hAnsi="TH SarabunPSK" w:cs="TH SarabunPSK" w:hint="cs"/>
                <w:sz w:val="28"/>
                <w:cs/>
              </w:rPr>
              <w:t>รศ.</w:t>
            </w:r>
            <w:r w:rsidR="00321466">
              <w:rPr>
                <w:rFonts w:ascii="TH SarabunPSK" w:hAnsi="TH SarabunPSK" w:cs="TH SarabunPSK" w:hint="cs"/>
                <w:sz w:val="28"/>
                <w:cs/>
              </w:rPr>
              <w:t>ดร.กรินทร์ กาญทนานนท์</w:t>
            </w:r>
          </w:p>
          <w:p w:rsidR="004F76A2" w:rsidRDefault="004F76A2" w:rsidP="004F76A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.ผศ.ดร.มนัญญา  คำวชิระพิทักษ์</w:t>
            </w:r>
          </w:p>
          <w:p w:rsidR="007932BC" w:rsidRPr="00C304D0" w:rsidRDefault="007932BC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7411D8" w:rsidRDefault="007411D8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7932BC" w:rsidRDefault="004F76A2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932BC">
              <w:rPr>
                <w:rFonts w:ascii="TH SarabunPSK" w:hAnsi="TH SarabunPSK" w:cs="TH SarabunPSK" w:hint="cs"/>
                <w:sz w:val="28"/>
                <w:cs/>
              </w:rPr>
              <w:t>. .....</w:t>
            </w:r>
          </w:p>
          <w:p w:rsidR="007932BC" w:rsidRPr="00C304D0" w:rsidRDefault="004F76A2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932BC">
              <w:rPr>
                <w:rFonts w:ascii="TH SarabunPSK" w:hAnsi="TH SarabunPSK" w:cs="TH SarabunPSK" w:hint="cs"/>
                <w:sz w:val="28"/>
                <w:cs/>
              </w:rPr>
              <w:t>. ....</w:t>
            </w:r>
          </w:p>
        </w:tc>
        <w:tc>
          <w:tcPr>
            <w:tcW w:w="3577" w:type="dxa"/>
          </w:tcPr>
          <w:p w:rsidR="000D6E09" w:rsidRDefault="007411D8" w:rsidP="00741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932BC" w:rsidRPr="000D6E09" w:rsidRDefault="00D24523" w:rsidP="007411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321466" w:rsidRPr="00C304D0" w:rsidTr="00FE5C53">
        <w:tc>
          <w:tcPr>
            <w:tcW w:w="3080" w:type="dxa"/>
          </w:tcPr>
          <w:p w:rsidR="00321466" w:rsidRDefault="00321466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321466" w:rsidRDefault="00321466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321466" w:rsidRPr="00C304D0" w:rsidRDefault="007411D8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</w:tr>
    </w:tbl>
    <w:p w:rsidR="002A7D0D" w:rsidRDefault="00D24523" w:rsidP="00D2452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A7D0D" w:rsidRPr="00A515B9" w:rsidTr="002D7275">
        <w:tc>
          <w:tcPr>
            <w:tcW w:w="9781" w:type="dxa"/>
            <w:shd w:val="clear" w:color="auto" w:fill="FFF2CC" w:themeFill="accent4" w:themeFillTint="33"/>
          </w:tcPr>
          <w:p w:rsidR="002A7D0D" w:rsidRPr="00A515B9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ด้านที่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คุณภาพการวิจัย</w:t>
            </w:r>
          </w:p>
        </w:tc>
      </w:tr>
      <w:tr w:rsidR="002A7D0D" w:rsidRPr="00A515B9" w:rsidTr="002D7275">
        <w:tc>
          <w:tcPr>
            <w:tcW w:w="9781" w:type="dxa"/>
            <w:shd w:val="clear" w:color="auto" w:fill="FFF2CC" w:themeFill="accent4" w:themeFillTint="33"/>
          </w:tcPr>
          <w:p w:rsidR="002A7D0D" w:rsidRPr="00A515B9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3.1 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คุณภาพงานวิจัยและงานสร้างสรรค์</w:t>
            </w:r>
          </w:p>
        </w:tc>
      </w:tr>
      <w:tr w:rsidR="00E54B94" w:rsidRPr="00EF1329" w:rsidTr="00E54B94">
        <w:trPr>
          <w:trHeight w:val="1043"/>
        </w:trPr>
        <w:tc>
          <w:tcPr>
            <w:tcW w:w="9781" w:type="dxa"/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1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(15)</w:t>
            </w:r>
          </w:p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ผลงานสร้างสรรค์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ที่มีความ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>สอดคล้องกับบริบทของสถานศึกษาและตอบโจทย์การพัฒนาประเทศ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3AC7">
              <w:rPr>
                <w:rFonts w:ascii="TH SarabunPSK" w:eastAsia="Calibri" w:hAnsi="TH SarabunPSK" w:cs="TH SarabunPSK" w:hint="cs"/>
                <w:spacing w:val="-12"/>
                <w:sz w:val="28"/>
                <w:cs/>
              </w:rPr>
              <w:t>(ข้อมูลเชิงคุณภาพ)</w:t>
            </w:r>
          </w:p>
        </w:tc>
      </w:tr>
      <w:tr w:rsidR="00E54B94" w:rsidRPr="00EF1329" w:rsidTr="005D6B98">
        <w:trPr>
          <w:trHeight w:val="152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032C40" w:rsidP="002D7275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    </w:t>
            </w:r>
            <w:r w:rsidR="00E54B94"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="00E54B94"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="00E54B94"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="00E54B94"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EF1329" w:rsidTr="00E54B94">
        <w:trPr>
          <w:trHeight w:val="629"/>
        </w:trPr>
        <w:tc>
          <w:tcPr>
            <w:tcW w:w="9781" w:type="dxa"/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2 (16)</w:t>
            </w:r>
          </w:p>
          <w:p w:rsidR="00E54B94" w:rsidRPr="00353AC7" w:rsidRDefault="00E54B94" w:rsidP="00E54B94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สัดส่วนผลงานวิจัยและผลงานสร้างสรรค์ที่มี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การ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อ้างอิงจากวารสาร</w:t>
            </w:r>
            <w:r w:rsidRPr="00353AC7">
              <w:rPr>
                <w:rFonts w:ascii="TH SarabunPSK" w:hAnsi="TH SarabunPSK" w:cs="TH SarabunPSK" w:hint="cs"/>
                <w:spacing w:val="-10"/>
                <w:sz w:val="28"/>
                <w:cs/>
              </w:rPr>
              <w:t>วิชาการที่ตีพิมพ์เผยแพร่ (</w:t>
            </w:r>
            <w:r w:rsidRPr="00353AC7">
              <w:rPr>
                <w:rFonts w:ascii="TH SarabunPSK" w:hAnsi="TH SarabunPSK" w:cs="TH SarabunPSK"/>
                <w:spacing w:val="-10"/>
                <w:sz w:val="28"/>
              </w:rPr>
              <w:t>Citation</w:t>
            </w:r>
            <w:r w:rsidRPr="00353AC7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) </w:t>
            </w:r>
            <w:r w:rsidRPr="00353AC7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(ข้อมูลเชิงคุณภาพ)</w:t>
            </w:r>
          </w:p>
          <w:p w:rsidR="00E54B94" w:rsidRPr="00353AC7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4B94" w:rsidRPr="00EF1329" w:rsidTr="00316347">
        <w:trPr>
          <w:trHeight w:val="6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841BAF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 w:hint="cs"/>
                <w:sz w:val="28"/>
                <w:cs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353AC7" w:rsidRPr="00A515B9" w:rsidTr="00AA3D93">
        <w:tc>
          <w:tcPr>
            <w:tcW w:w="9781" w:type="dxa"/>
            <w:shd w:val="clear" w:color="auto" w:fill="FFF2CC" w:themeFill="accent4" w:themeFillTint="33"/>
          </w:tcPr>
          <w:p w:rsidR="00353AC7" w:rsidRPr="00A515B9" w:rsidRDefault="00353AC7" w:rsidP="00AA3D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องค์ประกอบที่ 3.1 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คุณภาพงานวิจัยและงานสร้างสรรค์</w:t>
            </w:r>
          </w:p>
        </w:tc>
      </w:tr>
      <w:tr w:rsidR="00E54B94" w:rsidRPr="00627B66" w:rsidTr="003F3F1C">
        <w:trPr>
          <w:trHeight w:val="983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3 (17)</w:t>
            </w:r>
          </w:p>
          <w:p w:rsidR="00E54B94" w:rsidRPr="00353AC7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 </w:t>
            </w:r>
            <w:r w:rsidRPr="00353AC7">
              <w:rPr>
                <w:rFonts w:ascii="TH SarabunPSK" w:eastAsia="Calibri" w:hAnsi="TH SarabunPSK" w:cs="TH SarabunPSK" w:hint="cs"/>
                <w:spacing w:val="-12"/>
                <w:sz w:val="28"/>
                <w:cs/>
              </w:rPr>
              <w:t>(ข้อมูลเชิงคุณภาพ)</w:t>
            </w:r>
          </w:p>
        </w:tc>
      </w:tr>
      <w:tr w:rsidR="00E54B94" w:rsidRPr="00627B66" w:rsidTr="003D5CDD">
        <w:trPr>
          <w:trHeight w:val="983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 w:hint="cs"/>
                <w:sz w:val="28"/>
                <w:cs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2A7D0D" w:rsidRPr="00A515B9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353AC7" w:rsidRDefault="002A7D0D" w:rsidP="002D72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3.2 คุณภาพ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งานวิจัยเชิงประยุกต์และการพัฒนานวัตกรรม</w:t>
            </w:r>
          </w:p>
        </w:tc>
      </w:tr>
      <w:tr w:rsidR="00E54B94" w:rsidRPr="00EF1329" w:rsidTr="00E54B94">
        <w:trPr>
          <w:trHeight w:val="62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1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(18)</w:t>
            </w:r>
          </w:p>
          <w:p w:rsidR="00E54B94" w:rsidRPr="00353AC7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สัดส่วน</w:t>
            </w:r>
            <w:r w:rsidRPr="00353AC7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ผลงานวิจัยเชิงประยุกต์และการพัฒนานวัตกรรม</w:t>
            </w: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ที่มีความ</w:t>
            </w:r>
            <w:r w:rsidRPr="00353AC7">
              <w:rPr>
                <w:rFonts w:ascii="TH SarabunPSK" w:hAnsi="TH SarabunPSK" w:cs="TH SarabunPSK"/>
                <w:spacing w:val="-6"/>
                <w:sz w:val="28"/>
                <w:cs/>
              </w:rPr>
              <w:t>สอดคล้องกับบริบทของสถานศึกษา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353AC7">
              <w:rPr>
                <w:rFonts w:ascii="TH SarabunPSK" w:eastAsia="Calibri" w:hAnsi="TH SarabunPSK" w:cs="TH SarabunPSK" w:hint="cs"/>
                <w:spacing w:val="-12"/>
                <w:sz w:val="28"/>
                <w:cs/>
              </w:rPr>
              <w:t>(ข้อมูลเชิงคุณภาพ)</w:t>
            </w:r>
          </w:p>
        </w:tc>
      </w:tr>
      <w:tr w:rsidR="00E54B94" w:rsidRPr="00EF1329" w:rsidTr="00C30F5F">
        <w:trPr>
          <w:trHeight w:val="62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353AC7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EF1329" w:rsidTr="00E54B94">
        <w:trPr>
          <w:trHeight w:val="44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ประเด็นพิจารณาที่ 2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(19)</w:t>
            </w:r>
          </w:p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สัดส่วน</w:t>
            </w:r>
            <w:r w:rsidRPr="00353AC7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ผลงานวิจัยเชิงประยุกต์และการพัฒนานวัตกรรม</w:t>
            </w: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จนมีการจดทะเบียนผลงาน</w:t>
            </w:r>
            <w:r w:rsidRPr="00353AC7">
              <w:rPr>
                <w:rFonts w:ascii="TH SarabunPSK" w:hAnsi="TH SarabunPSK" w:cs="TH SarabunPSK"/>
                <w:spacing w:val="-6"/>
                <w:sz w:val="28"/>
                <w:cs/>
              </w:rPr>
              <w:t>จาก</w:t>
            </w: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หน่วยงานที่เกี่ยวข้อง อาทิ </w:t>
            </w:r>
            <w:r w:rsidRPr="00353AC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การจดสิทธิบัตร </w:t>
            </w:r>
            <w:r w:rsidRPr="00353AC7">
              <w:rPr>
                <w:rFonts w:ascii="TH SarabunPSK" w:hAnsi="TH SarabunPSK" w:cs="TH SarabunPSK"/>
                <w:spacing w:val="-10"/>
                <w:sz w:val="28"/>
                <w:cs/>
              </w:rPr>
              <w:t>ลิขสิทธิ์ อนุสิทธิบัตร</w:t>
            </w:r>
            <w:r w:rsidRPr="00353AC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เป็นต้น </w:t>
            </w:r>
            <w:r w:rsidRPr="00353AC7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(ข้อมูลเชิงคุณภาพ)</w:t>
            </w:r>
          </w:p>
        </w:tc>
      </w:tr>
      <w:tr w:rsidR="00E54B94" w:rsidRPr="00EF1329" w:rsidTr="00C76D25">
        <w:trPr>
          <w:trHeight w:val="4218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353AC7" w:rsidRDefault="00E54B94" w:rsidP="002D72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353AC7" w:rsidRPr="00A515B9" w:rsidTr="00AA3D93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53AC7" w:rsidRPr="00A515B9" w:rsidRDefault="00353AC7" w:rsidP="00AA3D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3.2 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</w:t>
            </w:r>
            <w:r w:rsidRPr="00A515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งานวิจัยเชิงประยุกต์และการพัฒนานวัตกรรม</w:t>
            </w:r>
          </w:p>
        </w:tc>
      </w:tr>
      <w:tr w:rsidR="00841BAF" w:rsidRPr="00EF1329" w:rsidTr="00ED75E3">
        <w:trPr>
          <w:trHeight w:val="983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Pr="00E508B2" w:rsidRDefault="00841BAF" w:rsidP="00841BA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508B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 (20)</w:t>
            </w:r>
          </w:p>
          <w:p w:rsidR="00841BAF" w:rsidRPr="00841BAF" w:rsidRDefault="00841BAF" w:rsidP="00841BAF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1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515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สัดส่วน</w:t>
            </w:r>
            <w:r w:rsidRPr="00A515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ผลงานวิจัยเชิงประยุกต์และการพัฒนานวัตกรรม</w:t>
            </w:r>
            <w:r w:rsidRPr="00A515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ที่สามารถนำมาประยุกต์ใช้ หรือได้ทุนวิจัยพัฒนาต่อยอดจากหน่วยงานภายนอก </w:t>
            </w:r>
            <w:r w:rsidRPr="00A515B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(ข้อมูลเชิงคุณภาพ)</w:t>
            </w:r>
          </w:p>
        </w:tc>
      </w:tr>
      <w:tr w:rsidR="00841BAF" w:rsidRPr="00EF1329" w:rsidTr="00413755">
        <w:trPr>
          <w:trHeight w:val="983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841BAF" w:rsidRPr="00191E62" w:rsidRDefault="00841BAF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841BAF" w:rsidRDefault="00841BAF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841BAF" w:rsidRPr="00191E62" w:rsidRDefault="00841BAF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841BAF" w:rsidRDefault="00841BAF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841BAF" w:rsidRPr="00191E62" w:rsidRDefault="00841BAF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841BAF" w:rsidRDefault="00841BAF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841BAF" w:rsidRPr="00191E62" w:rsidRDefault="00841BAF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841BAF" w:rsidRDefault="00841BAF" w:rsidP="002D72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1BAF" w:rsidRPr="00353AC7" w:rsidRDefault="00841BAF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841BAF" w:rsidRPr="00EF1329" w:rsidRDefault="00841BAF" w:rsidP="00353A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841BAF" w:rsidRDefault="00841BAF"/>
    <w:p w:rsidR="00316347" w:rsidRDefault="00316347" w:rsidP="00316347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lastRenderedPageBreak/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316347" w:rsidRDefault="00316347"/>
    <w:sectPr w:rsidR="003163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34" w:rsidRDefault="00457334" w:rsidP="004A6196">
      <w:pPr>
        <w:spacing w:after="0" w:line="240" w:lineRule="auto"/>
      </w:pPr>
      <w:r>
        <w:separator/>
      </w:r>
    </w:p>
  </w:endnote>
  <w:endnote w:type="continuationSeparator" w:id="0">
    <w:p w:rsidR="00457334" w:rsidRDefault="00457334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C30F5F">
          <w:rPr>
            <w:rFonts w:ascii="TH SarabunPSK" w:hAnsi="TH SarabunPSK" w:cs="TH SarabunPSK"/>
            <w:noProof/>
            <w:sz w:val="24"/>
            <w:szCs w:val="24"/>
          </w:rPr>
          <w:t>4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34" w:rsidRDefault="00457334" w:rsidP="004A6196">
      <w:pPr>
        <w:spacing w:after="0" w:line="240" w:lineRule="auto"/>
      </w:pPr>
      <w:r>
        <w:separator/>
      </w:r>
    </w:p>
  </w:footnote>
  <w:footnote w:type="continuationSeparator" w:id="0">
    <w:p w:rsidR="00457334" w:rsidRDefault="00457334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32C40"/>
    <w:rsid w:val="000955F7"/>
    <w:rsid w:val="000D6E09"/>
    <w:rsid w:val="00157A6C"/>
    <w:rsid w:val="001A75EC"/>
    <w:rsid w:val="00241161"/>
    <w:rsid w:val="002A7D0D"/>
    <w:rsid w:val="002D7275"/>
    <w:rsid w:val="00316347"/>
    <w:rsid w:val="00321466"/>
    <w:rsid w:val="00324BE2"/>
    <w:rsid w:val="00344FDC"/>
    <w:rsid w:val="00353AC7"/>
    <w:rsid w:val="00360497"/>
    <w:rsid w:val="00363DFA"/>
    <w:rsid w:val="00390E8F"/>
    <w:rsid w:val="003E3739"/>
    <w:rsid w:val="00447B27"/>
    <w:rsid w:val="00457334"/>
    <w:rsid w:val="004854BE"/>
    <w:rsid w:val="004A0834"/>
    <w:rsid w:val="004A6196"/>
    <w:rsid w:val="004F76A2"/>
    <w:rsid w:val="005A6B9B"/>
    <w:rsid w:val="006929A8"/>
    <w:rsid w:val="006E3D5B"/>
    <w:rsid w:val="007411D8"/>
    <w:rsid w:val="007932BC"/>
    <w:rsid w:val="00841BAF"/>
    <w:rsid w:val="00912C47"/>
    <w:rsid w:val="009573CB"/>
    <w:rsid w:val="00974F6C"/>
    <w:rsid w:val="009A3470"/>
    <w:rsid w:val="00A37212"/>
    <w:rsid w:val="00AA3D93"/>
    <w:rsid w:val="00AD413B"/>
    <w:rsid w:val="00B7038D"/>
    <w:rsid w:val="00B87C12"/>
    <w:rsid w:val="00BE2567"/>
    <w:rsid w:val="00C00504"/>
    <w:rsid w:val="00C30F5F"/>
    <w:rsid w:val="00D24523"/>
    <w:rsid w:val="00D42B8D"/>
    <w:rsid w:val="00D54B8D"/>
    <w:rsid w:val="00D76AF4"/>
    <w:rsid w:val="00DC21E8"/>
    <w:rsid w:val="00E020C3"/>
    <w:rsid w:val="00E54B94"/>
    <w:rsid w:val="00E67AD3"/>
    <w:rsid w:val="00EF64DA"/>
    <w:rsid w:val="00FE5C53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1445</Words>
  <Characters>7647</Characters>
  <Application>Microsoft Office Word</Application>
  <DocSecurity>0</DocSecurity>
  <Lines>238</Lines>
  <Paragraphs>181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18</cp:revision>
  <cp:lastPrinted>2018-07-18T08:33:00Z</cp:lastPrinted>
  <dcterms:created xsi:type="dcterms:W3CDTF">2018-07-19T06:05:00Z</dcterms:created>
  <dcterms:modified xsi:type="dcterms:W3CDTF">2018-07-19T07:09:00Z</dcterms:modified>
</cp:coreProperties>
</file>